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958" w:rsidRDefault="00F346AF" w:rsidP="00F346AF">
      <w:pPr>
        <w:jc w:val="both"/>
        <w:rPr>
          <w:lang w:val="ka-GE"/>
        </w:rPr>
      </w:pPr>
      <w:r>
        <w:rPr>
          <w:lang w:val="ka-GE"/>
        </w:rPr>
        <w:t xml:space="preserve">2019 </w:t>
      </w:r>
      <w:r w:rsidR="006E0149">
        <w:rPr>
          <w:lang w:val="ka-GE"/>
        </w:rPr>
        <w:t>წლე</w:t>
      </w:r>
      <w:r>
        <w:rPr>
          <w:lang w:val="ka-GE"/>
        </w:rPr>
        <w:t>ს ერთ-ერთ ოჯახში</w:t>
      </w:r>
      <w:r w:rsidR="006E0149">
        <w:rPr>
          <w:lang w:val="ka-GE"/>
        </w:rPr>
        <w:t xml:space="preserve"> თბილისში</w:t>
      </w:r>
      <w:r>
        <w:rPr>
          <w:lang w:val="ka-GE"/>
        </w:rPr>
        <w:t xml:space="preserve"> </w:t>
      </w:r>
      <w:r w:rsidR="006E0149">
        <w:rPr>
          <w:lang w:val="ka-GE"/>
        </w:rPr>
        <w:t xml:space="preserve">4 წლის </w:t>
      </w:r>
      <w:r>
        <w:rPr>
          <w:lang w:val="ka-GE"/>
        </w:rPr>
        <w:t>ბავშვის გარდაცვალების გამო თანამდებობიდან გათავისუფლდა 4 სოციალური მუშაკი</w:t>
      </w:r>
      <w:r w:rsidR="006E0149">
        <w:rPr>
          <w:lang w:val="ka-GE"/>
        </w:rPr>
        <w:t xml:space="preserve">.  აღსანიშნავია, რომ ბავშვი გარდაცვალებამდე იმყოფებოდა სახელმწიფო ზრუნვაში, მინდობით აღზრდაში და მისი ბიოლოგიურ ოჯახში რეინტეგრაცია მოხდა ყოველგვარი პროცედურების დარღვევით (არ არსებობით) და მონიტორინგის არ არსებობით.  </w:t>
      </w:r>
      <w:r>
        <w:rPr>
          <w:lang w:val="ka-GE"/>
        </w:rPr>
        <w:t xml:space="preserve">ამ შემთხვევას მოყვა სოციალური მუშაკების გაფიცვა, რომელიც გაგრძელდა  26 მარტიდან  2 აპრილის ჩათვლით. </w:t>
      </w:r>
      <w:r w:rsidR="006616DB">
        <w:rPr>
          <w:lang w:val="ka-GE"/>
        </w:rPr>
        <w:t xml:space="preserve">მანამდე </w:t>
      </w:r>
      <w:r>
        <w:rPr>
          <w:lang w:val="ka-GE"/>
        </w:rPr>
        <w:t xml:space="preserve">მიმდინარეობდა მედიაციის პროცესიც, თუმცა </w:t>
      </w:r>
      <w:r w:rsidR="006616DB">
        <w:rPr>
          <w:lang w:val="ka-GE"/>
        </w:rPr>
        <w:t xml:space="preserve">მედიაცია </w:t>
      </w:r>
      <w:r>
        <w:rPr>
          <w:lang w:val="ka-GE"/>
        </w:rPr>
        <w:t>უშედეგოდ</w:t>
      </w:r>
      <w:r w:rsidR="006616DB">
        <w:rPr>
          <w:lang w:val="ka-GE"/>
        </w:rPr>
        <w:t xml:space="preserve"> დასრულდა</w:t>
      </w:r>
      <w:r>
        <w:rPr>
          <w:lang w:val="ka-GE"/>
        </w:rPr>
        <w:t xml:space="preserve">. </w:t>
      </w:r>
      <w:r w:rsidR="006616DB">
        <w:rPr>
          <w:lang w:val="ka-GE"/>
        </w:rPr>
        <w:t xml:space="preserve">გამოიცა მინისტრის შესაბამისი ბრძანება, შეიქმნა კრიზისის მართვის ჯგუფები, რომლების დაკომპლექტდა სააგენტოს თანამშრომლებით (იურისტებით, სპეციალისტებით) ასევე, სამინისტროს თანამშრომლებით და იქ, სადაც სოციალური მუშაკის გადაუდებელი საჭიროება იყო, პროცესში ერთვებოდნენ ტრეფიკინგის ფონდის სოციალური მუშაკები, დაიგეგმა მთავარი კრიტიკული მართვის პროცესები, რომლის კოორდინაცია ხდებოდა სამინისტროს მიერ. </w:t>
      </w:r>
    </w:p>
    <w:p w:rsidR="006E0149" w:rsidRDefault="006E0149" w:rsidP="00F346AF">
      <w:pPr>
        <w:jc w:val="both"/>
        <w:rPr>
          <w:lang w:val="ka-GE"/>
        </w:rPr>
      </w:pPr>
    </w:p>
    <w:p w:rsidR="006E0149" w:rsidRDefault="006E0149" w:rsidP="00F346AF">
      <w:pPr>
        <w:jc w:val="both"/>
        <w:rPr>
          <w:lang w:val="ka-GE"/>
        </w:rPr>
      </w:pPr>
      <w:r>
        <w:rPr>
          <w:lang w:val="ka-GE"/>
        </w:rPr>
        <w:t>ამ გარდაცვალების ფაქტმა, ისევე როგორც სახალხო დამცველის ანგარიშებში წლების განმავლობაში ასახულმა ინფორმაციამ სახელმწიფო ზრუნვის სისტემაში არსებული პრობლემები ცხადჰყო.  პრობლემები დაიდენტიფიცირდა, როგორც სისტემის გაუმართაობის, ფინანსური რესურსების ნაკლებობის ასევე სოც მუშაკების კვალიფიკაციის და პროფესიონალიზმის კუთხით.</w:t>
      </w:r>
    </w:p>
    <w:p w:rsidR="006E0149" w:rsidRDefault="006E0149" w:rsidP="00F346AF">
      <w:pPr>
        <w:jc w:val="both"/>
        <w:rPr>
          <w:lang w:val="ka-GE"/>
        </w:rPr>
      </w:pPr>
    </w:p>
    <w:p w:rsidR="006E0149" w:rsidRPr="00B360D3" w:rsidRDefault="006E0149" w:rsidP="006E0149">
      <w:pPr>
        <w:rPr>
          <w:rFonts w:ascii="AcadNusx" w:hAnsi="AcadNusx" w:cs="Arial"/>
          <w:szCs w:val="24"/>
          <w:lang w:val="ka-GE"/>
        </w:rPr>
      </w:pPr>
      <w:r>
        <w:rPr>
          <w:lang w:val="ka-GE"/>
        </w:rPr>
        <w:t xml:space="preserve">სახალხო დამცველის 2018 წ ანგარიშში ამოიკითხავთ ჩანაწერებს როგორიცაა </w:t>
      </w:r>
      <w:r w:rsidRPr="00B360D3">
        <w:rPr>
          <w:rFonts w:ascii="AcadNusx" w:hAnsi="AcadNusx" w:cs="Arial"/>
          <w:szCs w:val="24"/>
          <w:lang w:val="ka-GE"/>
        </w:rPr>
        <w:t>„</w:t>
      </w:r>
      <w:r w:rsidRPr="006E0149">
        <w:rPr>
          <w:rFonts w:ascii="AcadNusx" w:hAnsi="AcadNusx" w:cs="Arial"/>
          <w:szCs w:val="24"/>
          <w:lang w:val="ka-GE"/>
        </w:rPr>
        <w:t>bavSvis uflebrivi mdgomareobis xelSewyobis mimarTulebiT gadadgmuli nabijebi arasakmarisia, ver pasuxobs sistemur da wlebis ganmavlobaSi gadauWrel gamowvevebs, romlebic saxelmwifos mxridan efeqtiani da drouli RonisZiebebis gatarebas moiTxovs. saxalxo damcvelis praqtika cxadyofs, rom saxelmwifos mxridan bavSvis uflebrivi mdgomareobis dasacavad araefeqtiani politikis gatarebam bavSvze zrunvis saxelmwifo sistema krizisul mdgomareobamde miiyvana</w:t>
      </w:r>
      <w:r w:rsidRPr="00B360D3">
        <w:rPr>
          <w:rFonts w:ascii="AcadNusx" w:hAnsi="AcadNusx" w:cs="Arial"/>
          <w:szCs w:val="24"/>
          <w:lang w:val="ka-GE"/>
        </w:rPr>
        <w:t>“</w:t>
      </w:r>
      <w:r w:rsidRPr="006E0149">
        <w:rPr>
          <w:rFonts w:ascii="AcadNusx" w:hAnsi="AcadNusx" w:cs="Arial"/>
          <w:szCs w:val="24"/>
          <w:lang w:val="ka-GE"/>
        </w:rPr>
        <w:t xml:space="preserve">. </w:t>
      </w:r>
    </w:p>
    <w:p w:rsidR="006E0149" w:rsidRPr="00B360D3" w:rsidRDefault="006E0149" w:rsidP="006E0149">
      <w:pPr>
        <w:rPr>
          <w:rFonts w:ascii="AcadNusx" w:hAnsi="AcadNusx" w:cs="Arial"/>
          <w:szCs w:val="24"/>
          <w:lang w:val="ka-GE"/>
        </w:rPr>
      </w:pPr>
    </w:p>
    <w:p w:rsidR="006E0149" w:rsidRPr="00B360D3" w:rsidRDefault="006E0149" w:rsidP="006E0149">
      <w:pPr>
        <w:rPr>
          <w:rFonts w:ascii="AcadNusx" w:hAnsi="AcadNusx" w:cs="Arial"/>
          <w:szCs w:val="24"/>
          <w:lang w:val="ka-GE"/>
        </w:rPr>
      </w:pPr>
      <w:r w:rsidRPr="00B360D3">
        <w:rPr>
          <w:rFonts w:ascii="AcadNusx" w:hAnsi="AcadNusx" w:cs="Arial"/>
          <w:szCs w:val="24"/>
          <w:lang w:val="ka-GE"/>
        </w:rPr>
        <w:t>„bavSvis mimarT Zaladobis SemTxvevaSi, problemebs Soris rCeba Zaladobis Tavidan acileba, drouli gam</w:t>
      </w:r>
      <w:r w:rsidR="000C24BC">
        <w:rPr>
          <w:rFonts w:ascii="AcadNusx" w:hAnsi="AcadNusx" w:cs="Arial"/>
          <w:szCs w:val="24"/>
          <w:lang w:val="ka-GE"/>
        </w:rPr>
        <w:t>ovlena da Sesabamisi reagireba</w:t>
      </w:r>
      <w:r w:rsidR="000C24BC">
        <w:rPr>
          <w:rFonts w:cs="Arial"/>
          <w:szCs w:val="24"/>
          <w:lang w:val="ka-GE"/>
        </w:rPr>
        <w:t>“.</w:t>
      </w:r>
    </w:p>
    <w:p w:rsidR="006E0149" w:rsidRPr="00B360D3" w:rsidRDefault="006E0149" w:rsidP="006E0149">
      <w:pPr>
        <w:rPr>
          <w:szCs w:val="24"/>
          <w:lang w:val="ka-GE"/>
        </w:rPr>
      </w:pPr>
      <w:r w:rsidRPr="00B360D3">
        <w:rPr>
          <w:rFonts w:ascii="AcadNusx" w:hAnsi="AcadNusx" w:cs="Arial"/>
          <w:szCs w:val="24"/>
          <w:lang w:val="ka-GE"/>
        </w:rPr>
        <w:t xml:space="preserve">„saqarTveloSi bavSvTa dacvis sistemis araefeqtianobis erT-erTi samwuxaro Sedegia is, rom wlebis ganmavlobaSi riskis qveS dgas araerTi arasrulwlovnis sicocxle. aseT risk-jgufebs ganekuTvnebian quCaSi mcxovrebi da momuSave, saxelmwifo zrunvis qveS myofi, ojaxSi Zaladobis msxverpli, siRaribeSi mcxovrebi arasrulwlovnebi. ojaxSi </w:t>
      </w:r>
      <w:r w:rsidRPr="00B360D3">
        <w:rPr>
          <w:rFonts w:ascii="AcadNusx" w:hAnsi="AcadNusx" w:cs="Arial"/>
          <w:szCs w:val="24"/>
          <w:lang w:val="ka-GE"/>
        </w:rPr>
        <w:lastRenderedPageBreak/>
        <w:t>Zaladobis faqtebze reagirebis da bavSvze zrunvis sistemis araefeqtianobaze miuTiTebs saqme, romelic 4 wlis n. z.-s gardacvalebis faqts exeba. saqarTvelos okupirebuli teritoriebidan devnilTa, Sromis, janmrTelobisa da socialuri dacvis saministros Sida auditis daskvnis973 Tanaxmad, bavSvi Cvilobis asakidan 2018 wlis 14 agvistomde, mindobiT aRzrdaSi imyofeboda. mas Semdeg, rac saWiro gaxda bavSvis mimRebi ojaxidan gamoyvana (2018 wlis agvisto), mcirewlovani n. z. samarTlebrivi safuZvlis gareSe cxovrobda biologiur ojaxSi, miuxedavad imisa, rom dedas bavSvis naxvisa da gayvanis ufleba mxolod dRis ganmavlobaSi hqonda. zemoaRniSnuli daskvnis Tanaxmad, arasrulwlovnis mimarT Zaladobis Sesaxeb informacias saagentos uflebamosili pirebis mxridan saTanado reagireba ar mohyolia. socialurma muSakma, informaciis miRebis Semdeg, mxolod satelefono konsultacia gauwia policiis warmomadgenels da urCia bavSvis samedicino dawesebulebaSi gadayvana. mas Semdeg is am faqtiT aRar dainteresebula. bavSvis sxeulze arsebuli dazianebebi da savaraudo Zaladobis niSnebi arc meore socialur muSaks Seufasebia, romelmac ganaxorciela viziti samedicino dawesebulebaSi - is endo savaraudo moZalade mSoblis mier telefoniT mowodebul informacias. saxalxo damcvelis aparatis mier saqmis Seswavlis Sedegad, ikveTeba, rom socialuri momsaxurebis saagentos uflebamosil pirebs, kanoniT gansazRvruli RonisZiebebi bavSvis mimarT savaraudo Zaladobis faqtis gamosavlenad, Tavidan asacileblad da misi usafrTxoebis dasacavad, ar gautarebiaT. aRniSnuli SemTxveva ojaxSi Zaladobis faqtebze arsebuli reagirebis meqanizmis mniSvnelovan xarvezebsa da socialuri momsaxurebis saagentoSi Seqmnil seriozul, saqmianobis sistemur problemebze miuTiTebs, rac gansakuTrebiT uaryofiTad aisaxeba beneficiarTa uflebriv mdgomareobaze.</w:t>
      </w:r>
      <w:r w:rsidRPr="00B360D3">
        <w:rPr>
          <w:rFonts w:cs="Arial"/>
          <w:szCs w:val="24"/>
          <w:lang w:val="ka-GE"/>
        </w:rPr>
        <w:t>“</w:t>
      </w:r>
    </w:p>
    <w:p w:rsidR="006E0149" w:rsidRDefault="006E0149" w:rsidP="00F346AF">
      <w:pPr>
        <w:jc w:val="both"/>
        <w:rPr>
          <w:lang w:val="ka-GE"/>
        </w:rPr>
      </w:pPr>
    </w:p>
    <w:p w:rsidR="006E0149" w:rsidRPr="006E0149" w:rsidRDefault="006E0149" w:rsidP="00F346AF">
      <w:pPr>
        <w:jc w:val="both"/>
        <w:rPr>
          <w:lang w:val="ka-GE"/>
        </w:rPr>
      </w:pPr>
      <w:r>
        <w:rPr>
          <w:lang w:val="ka-GE"/>
        </w:rPr>
        <w:t xml:space="preserve">აქედან გამომდინარე მიღებულ იქნა გადაწყვეტილება, ჩატარდეს სახელმწიფო ზრუნვის სისტემის რეფორმა.  შეიქმნას სსიპ სახელმწიფო ზრუნვის სააგენტო და დაკომპლექტდეს მაღალი კვალიფიკაციის კადრით. </w:t>
      </w:r>
      <w:r w:rsidR="000C24BC">
        <w:rPr>
          <w:lang w:val="ka-GE"/>
        </w:rPr>
        <w:t>ასვე მიმდინარებს მუშაობა პროფესიული კადრების მომზადება-გადამზადების (სოც მუშაკთა სერტიფიცირება) და სისტემის გამართვის მიმართულებით.  მუშავდება სტანდარტული ოპერაციული პორცედურები, პროფესიული ზედამხედველობის მექანიზმი და სერვისების მოიტორინგის მექანისმი.</w:t>
      </w:r>
      <w:bookmarkStart w:id="0" w:name="_GoBack"/>
      <w:bookmarkEnd w:id="0"/>
    </w:p>
    <w:sectPr w:rsidR="006E0149" w:rsidRPr="006E0149" w:rsidSect="000610E9">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CC"/>
    <w:family w:val="swiss"/>
    <w:pitch w:val="variable"/>
    <w:sig w:usb0="E0002AFF" w:usb1="C0007843"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51F"/>
    <w:rsid w:val="000610E9"/>
    <w:rsid w:val="000C24BC"/>
    <w:rsid w:val="006616DB"/>
    <w:rsid w:val="006E0149"/>
    <w:rsid w:val="00DD4958"/>
    <w:rsid w:val="00EC551F"/>
    <w:rsid w:val="00F34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Gvaramadze</dc:creator>
  <cp:lastModifiedBy>Tamar Barkalaia</cp:lastModifiedBy>
  <cp:revision>2</cp:revision>
  <dcterms:created xsi:type="dcterms:W3CDTF">2020-06-10T10:52:00Z</dcterms:created>
  <dcterms:modified xsi:type="dcterms:W3CDTF">2020-06-10T10:52:00Z</dcterms:modified>
</cp:coreProperties>
</file>